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sz w:val="24"/>
          <w:szCs w:val="24"/>
        </w:rPr>
      </w:pPr>
      <w:r w:rsidDel="00000000" w:rsidR="00000000" w:rsidRPr="00000000">
        <w:rPr>
          <w:b w:val="1"/>
          <w:sz w:val="24"/>
          <w:szCs w:val="24"/>
          <w:rtl w:val="0"/>
        </w:rPr>
        <w:t xml:space="preserve">Spot #2 African American Day Parade, 389 words</w:t>
      </w:r>
    </w:p>
    <w:p w:rsidR="00000000" w:rsidDel="00000000" w:rsidP="00000000" w:rsidRDefault="00000000" w:rsidRPr="00000000" w14:paraId="00000002">
      <w:pPr>
        <w:rPr>
          <w:b w:val="1"/>
          <w:sz w:val="24"/>
          <w:szCs w:val="24"/>
        </w:rPr>
      </w:pPr>
      <w:r w:rsidDel="00000000" w:rsidR="00000000" w:rsidRPr="00000000">
        <w:rPr>
          <w:b w:val="1"/>
          <w:sz w:val="24"/>
          <w:szCs w:val="24"/>
          <w:rtl w:val="0"/>
        </w:rPr>
        <w:t xml:space="preserve">September 15, 2024</w:t>
      </w:r>
    </w:p>
    <w:p w:rsidR="00000000" w:rsidDel="00000000" w:rsidP="00000000" w:rsidRDefault="00000000" w:rsidRPr="00000000" w14:paraId="00000003">
      <w:pPr>
        <w:rPr>
          <w:b w:val="1"/>
          <w:sz w:val="24"/>
          <w:szCs w:val="24"/>
        </w:rPr>
      </w:pPr>
      <w:r w:rsidDel="00000000" w:rsidR="00000000" w:rsidRPr="00000000">
        <w:rPr>
          <w:b w:val="1"/>
          <w:sz w:val="24"/>
          <w:szCs w:val="24"/>
          <w:rtl w:val="0"/>
        </w:rPr>
        <w:t xml:space="preserve">By Emma Rosenberg</w:t>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rtl w:val="0"/>
        </w:rPr>
      </w:r>
    </w:p>
    <w:p w:rsidR="00000000" w:rsidDel="00000000" w:rsidP="00000000" w:rsidRDefault="00000000" w:rsidRPr="00000000" w14:paraId="00000006">
      <w:pPr>
        <w:rPr>
          <w:sz w:val="28"/>
          <w:szCs w:val="28"/>
        </w:rPr>
      </w:pPr>
      <w:r w:rsidDel="00000000" w:rsidR="00000000" w:rsidRPr="00000000">
        <w:rPr>
          <w:b w:val="1"/>
          <w:sz w:val="28"/>
          <w:szCs w:val="28"/>
          <w:rtl w:val="0"/>
        </w:rPr>
        <w:t xml:space="preserve">Political Leaders and Voting Take Center Stage During 55th African American Day Parade</w:t>
      </w: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rtl w:val="0"/>
        </w:rPr>
      </w:r>
    </w:p>
    <w:p w:rsidR="00000000" w:rsidDel="00000000" w:rsidP="00000000" w:rsidRDefault="00000000" w:rsidRPr="00000000" w14:paraId="00000008">
      <w:pPr>
        <w:rPr>
          <w:sz w:val="24"/>
          <w:szCs w:val="24"/>
        </w:rPr>
      </w:pPr>
      <w:r w:rsidDel="00000000" w:rsidR="00000000" w:rsidRPr="00000000">
        <w:rPr>
          <w:sz w:val="24"/>
          <w:szCs w:val="24"/>
          <w:rtl w:val="0"/>
        </w:rPr>
        <w:t xml:space="preserve">Spirits were vibrant at the 55th African American Day Parade in Harlem with a resounding message. This year’s theme: “Good Leaders = Good Government…Vote” honors African American political figures and serves as a reminder that voting is essential for shaping the future.</w:t>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rPr>
          <w:sz w:val="24"/>
          <w:szCs w:val="24"/>
        </w:rPr>
      </w:pPr>
      <w:r w:rsidDel="00000000" w:rsidR="00000000" w:rsidRPr="00000000">
        <w:rPr>
          <w:sz w:val="24"/>
          <w:szCs w:val="24"/>
          <w:rtl w:val="0"/>
        </w:rPr>
        <w:t xml:space="preserve">“Our legacy is being on the front line of helping this country live up to its Democratic ideals. That is our legacy. But always remember that freedom is participation in power, so if you’re not participating, if you’re not engaging, if you’re not voting, you’re chaining yourself, you’re locking your own freedom up, freedom is participation in power, vote for yourself, vote for your community,” said New York Lt. Governor Antonio Delgato, a Grand Marshal at the parade.  </w:t>
      </w:r>
    </w:p>
    <w:p w:rsidR="00000000" w:rsidDel="00000000" w:rsidP="00000000" w:rsidRDefault="00000000" w:rsidRPr="00000000" w14:paraId="0000000B">
      <w:pPr>
        <w:rPr>
          <w:sz w:val="24"/>
          <w:szCs w:val="24"/>
        </w:rPr>
      </w:pPr>
      <w:r w:rsidDel="00000000" w:rsidR="00000000" w:rsidRPr="00000000">
        <w:rPr>
          <w:rtl w:val="0"/>
        </w:rPr>
      </w:r>
    </w:p>
    <w:p w:rsidR="00000000" w:rsidDel="00000000" w:rsidP="00000000" w:rsidRDefault="00000000" w:rsidRPr="00000000" w14:paraId="0000000C">
      <w:pPr>
        <w:rPr>
          <w:sz w:val="24"/>
          <w:szCs w:val="24"/>
        </w:rPr>
      </w:pPr>
      <w:r w:rsidDel="00000000" w:rsidR="00000000" w:rsidRPr="00000000">
        <w:rPr>
          <w:sz w:val="24"/>
          <w:szCs w:val="24"/>
          <w:rtl w:val="0"/>
        </w:rPr>
        <w:t xml:space="preserve">Sunshine and blue skies followed parade-goers along with colorful floats, musical performances and speeches. As thousands of participants and spectators took to the streets of Harlem, the event served as a call to action for increased voter participation.</w:t>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rPr>
          <w:sz w:val="24"/>
          <w:szCs w:val="24"/>
          <w:rtl w:val="0"/>
        </w:rPr>
        <w:t xml:space="preserve">Since the first parade in 1969, one year after the Civil Rights movement, the African American Day Parade seeks to celebrate African-American heritage, talents and accomplishments. </w:t>
      </w:r>
    </w:p>
    <w:p w:rsidR="00000000" w:rsidDel="00000000" w:rsidP="00000000" w:rsidRDefault="00000000" w:rsidRPr="00000000" w14:paraId="0000000F">
      <w:pPr>
        <w:rPr>
          <w:sz w:val="24"/>
          <w:szCs w:val="24"/>
        </w:rPr>
      </w:pPr>
      <w:r w:rsidDel="00000000" w:rsidR="00000000" w:rsidRPr="00000000">
        <w:rPr>
          <w:rtl w:val="0"/>
        </w:rPr>
      </w:r>
    </w:p>
    <w:p w:rsidR="00000000" w:rsidDel="00000000" w:rsidP="00000000" w:rsidRDefault="00000000" w:rsidRPr="00000000" w14:paraId="00000010">
      <w:pPr>
        <w:rPr>
          <w:sz w:val="24"/>
          <w:szCs w:val="24"/>
        </w:rPr>
      </w:pPr>
      <w:r w:rsidDel="00000000" w:rsidR="00000000" w:rsidRPr="00000000">
        <w:rPr>
          <w:sz w:val="24"/>
          <w:szCs w:val="24"/>
          <w:rtl w:val="0"/>
        </w:rPr>
        <w:t xml:space="preserve">Only 55% of Black registered voters in New York City participated in the 2020 election according to data from the Congressional Black Caucus Foundation. Black voters are projected to account for 14% of eligible voters in the U.S. in November according to the Pew Research Center. </w:t>
      </w:r>
    </w:p>
    <w:p w:rsidR="00000000" w:rsidDel="00000000" w:rsidP="00000000" w:rsidRDefault="00000000" w:rsidRPr="00000000" w14:paraId="00000011">
      <w:pPr>
        <w:rPr>
          <w:sz w:val="24"/>
          <w:szCs w:val="24"/>
        </w:rPr>
      </w:pPr>
      <w:r w:rsidDel="00000000" w:rsidR="00000000" w:rsidRPr="00000000">
        <w:rPr>
          <w:rtl w:val="0"/>
        </w:rPr>
      </w:r>
    </w:p>
    <w:p w:rsidR="00000000" w:rsidDel="00000000" w:rsidP="00000000" w:rsidRDefault="00000000" w:rsidRPr="00000000" w14:paraId="00000012">
      <w:pPr>
        <w:rPr>
          <w:sz w:val="24"/>
          <w:szCs w:val="24"/>
        </w:rPr>
      </w:pPr>
      <w:r w:rsidDel="00000000" w:rsidR="00000000" w:rsidRPr="00000000">
        <w:rPr>
          <w:sz w:val="24"/>
          <w:szCs w:val="24"/>
          <w:rtl w:val="0"/>
        </w:rPr>
        <w:t xml:space="preserve">On the corner of 125th street and Adam Clayton Powell Jr. Boulevard, Andrea Nugent swayed to music as the parade went by. “Voting is something I do every four years. It is something I make sure I do. It is my right here,” she said.</w:t>
      </w:r>
    </w:p>
    <w:p w:rsidR="00000000" w:rsidDel="00000000" w:rsidP="00000000" w:rsidRDefault="00000000" w:rsidRPr="00000000" w14:paraId="00000013">
      <w:pPr>
        <w:rPr>
          <w:sz w:val="24"/>
          <w:szCs w:val="24"/>
        </w:rPr>
      </w:pPr>
      <w:r w:rsidDel="00000000" w:rsidR="00000000" w:rsidRPr="00000000">
        <w:rPr>
          <w:rtl w:val="0"/>
        </w:rPr>
      </w:r>
    </w:p>
    <w:p w:rsidR="00000000" w:rsidDel="00000000" w:rsidP="00000000" w:rsidRDefault="00000000" w:rsidRPr="00000000" w14:paraId="00000014">
      <w:pPr>
        <w:rPr>
          <w:sz w:val="24"/>
          <w:szCs w:val="24"/>
        </w:rPr>
      </w:pPr>
      <w:r w:rsidDel="00000000" w:rsidR="00000000" w:rsidRPr="00000000">
        <w:rPr>
          <w:sz w:val="24"/>
          <w:szCs w:val="24"/>
          <w:rtl w:val="0"/>
        </w:rPr>
        <w:t xml:space="preserve">Kyle Jackson, 27, a photographer from Harlem said this years’ theme was not inspiring him to get out and vote “I’m just here for the good times and the good vibes,” he said. </w:t>
      </w:r>
    </w:p>
    <w:p w:rsidR="00000000" w:rsidDel="00000000" w:rsidP="00000000" w:rsidRDefault="00000000" w:rsidRPr="00000000" w14:paraId="00000015">
      <w:pPr>
        <w:rPr>
          <w:sz w:val="24"/>
          <w:szCs w:val="24"/>
        </w:rPr>
      </w:pPr>
      <w:r w:rsidDel="00000000" w:rsidR="00000000" w:rsidRPr="00000000">
        <w:rPr>
          <w:rtl w:val="0"/>
        </w:rPr>
      </w:r>
    </w:p>
    <w:p w:rsidR="00000000" w:rsidDel="00000000" w:rsidP="00000000" w:rsidRDefault="00000000" w:rsidRPr="00000000" w14:paraId="00000016">
      <w:pPr>
        <w:rPr>
          <w:sz w:val="24"/>
          <w:szCs w:val="24"/>
        </w:rPr>
      </w:pPr>
      <w:r w:rsidDel="00000000" w:rsidR="00000000" w:rsidRPr="00000000">
        <w:rPr>
          <w:rtl w:val="0"/>
        </w:rPr>
      </w:r>
    </w:p>
    <w:p w:rsidR="00000000" w:rsidDel="00000000" w:rsidP="00000000" w:rsidRDefault="00000000" w:rsidRPr="00000000" w14:paraId="00000017">
      <w:pPr>
        <w:rPr>
          <w:sz w:val="24"/>
          <w:szCs w:val="24"/>
        </w:rPr>
      </w:pPr>
      <w:r w:rsidDel="00000000" w:rsidR="00000000" w:rsidRPr="00000000">
        <w:rPr>
          <w:sz w:val="24"/>
          <w:szCs w:val="24"/>
        </w:rPr>
        <w:drawing>
          <wp:inline distB="114300" distT="114300" distL="114300" distR="114300">
            <wp:extent cx="2370380" cy="3052763"/>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370380" cy="3052763"/>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rPr>
          <w:i w:val="1"/>
          <w:sz w:val="24"/>
          <w:szCs w:val="24"/>
        </w:rPr>
      </w:pPr>
      <w:r w:rsidDel="00000000" w:rsidR="00000000" w:rsidRPr="00000000">
        <w:rPr>
          <w:i w:val="1"/>
          <w:sz w:val="24"/>
          <w:szCs w:val="24"/>
          <w:rtl w:val="0"/>
        </w:rPr>
        <w:t xml:space="preserve">Andrea Nugent dances and looks on as the parade floats go by. </w:t>
      </w:r>
    </w:p>
    <w:p w:rsidR="00000000" w:rsidDel="00000000" w:rsidP="00000000" w:rsidRDefault="00000000" w:rsidRPr="00000000" w14:paraId="00000019">
      <w:pPr>
        <w:rPr>
          <w:i w:val="1"/>
          <w:sz w:val="24"/>
          <w:szCs w:val="24"/>
        </w:rPr>
      </w:pPr>
      <w:r w:rsidDel="00000000" w:rsidR="00000000" w:rsidRPr="00000000">
        <w:rPr>
          <w:rtl w:val="0"/>
        </w:rPr>
      </w:r>
    </w:p>
    <w:p w:rsidR="00000000" w:rsidDel="00000000" w:rsidP="00000000" w:rsidRDefault="00000000" w:rsidRPr="00000000" w14:paraId="0000001A">
      <w:pPr>
        <w:rPr>
          <w:sz w:val="24"/>
          <w:szCs w:val="24"/>
        </w:rPr>
      </w:pPr>
      <w:r w:rsidDel="00000000" w:rsidR="00000000" w:rsidRPr="00000000">
        <w:rPr>
          <w:sz w:val="24"/>
          <w:szCs w:val="24"/>
        </w:rPr>
        <w:drawing>
          <wp:inline distB="114300" distT="114300" distL="114300" distR="114300">
            <wp:extent cx="2395538" cy="3187015"/>
            <wp:effectExtent b="0" l="0" r="0" t="0"/>
            <wp:docPr id="2"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2395538" cy="3187015"/>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rPr>
          <w:i w:val="1"/>
          <w:sz w:val="24"/>
          <w:szCs w:val="24"/>
        </w:rPr>
      </w:pPr>
      <w:r w:rsidDel="00000000" w:rsidR="00000000" w:rsidRPr="00000000">
        <w:rPr>
          <w:i w:val="1"/>
          <w:sz w:val="24"/>
          <w:szCs w:val="24"/>
          <w:rtl w:val="0"/>
        </w:rPr>
        <w:t xml:space="preserve">Kyle Jackson, a photographer, poses at the African American Day Parade</w:t>
      </w:r>
    </w:p>
    <w:p w:rsidR="00000000" w:rsidDel="00000000" w:rsidP="00000000" w:rsidRDefault="00000000" w:rsidRPr="00000000" w14:paraId="0000001C">
      <w:pPr>
        <w:rPr>
          <w:i w:val="1"/>
          <w:sz w:val="24"/>
          <w:szCs w:val="24"/>
        </w:rPr>
      </w:pPr>
      <w:r w:rsidDel="00000000" w:rsidR="00000000" w:rsidRPr="00000000">
        <w:rPr>
          <w:rtl w:val="0"/>
        </w:rPr>
      </w:r>
    </w:p>
    <w:p w:rsidR="00000000" w:rsidDel="00000000" w:rsidP="00000000" w:rsidRDefault="00000000" w:rsidRPr="00000000" w14:paraId="0000001D">
      <w:pPr>
        <w:rPr>
          <w:i w:val="1"/>
          <w:sz w:val="24"/>
          <w:szCs w:val="24"/>
        </w:rPr>
      </w:pPr>
      <w:r w:rsidDel="00000000" w:rsidR="00000000" w:rsidRPr="00000000">
        <w:rPr>
          <w:rtl w:val="0"/>
        </w:rPr>
      </w:r>
    </w:p>
    <w:p w:rsidR="00000000" w:rsidDel="00000000" w:rsidP="00000000" w:rsidRDefault="00000000" w:rsidRPr="00000000" w14:paraId="0000001E">
      <w:pPr>
        <w:rPr>
          <w:sz w:val="24"/>
          <w:szCs w:val="24"/>
        </w:rPr>
      </w:pPr>
      <w:r w:rsidDel="00000000" w:rsidR="00000000" w:rsidRPr="00000000">
        <w:rPr>
          <w:rtl w:val="0"/>
        </w:rPr>
      </w:r>
    </w:p>
    <w:p w:rsidR="00000000" w:rsidDel="00000000" w:rsidP="00000000" w:rsidRDefault="00000000" w:rsidRPr="00000000" w14:paraId="0000001F">
      <w:pPr>
        <w:rPr>
          <w:sz w:val="24"/>
          <w:szCs w:val="24"/>
        </w:rPr>
      </w:pPr>
      <w:r w:rsidDel="00000000" w:rsidR="00000000" w:rsidRPr="00000000">
        <w:rPr>
          <w:rtl w:val="0"/>
        </w:rPr>
      </w:r>
    </w:p>
    <w:p w:rsidR="00000000" w:rsidDel="00000000" w:rsidP="00000000" w:rsidRDefault="00000000" w:rsidRPr="00000000" w14:paraId="00000020">
      <w:pPr>
        <w:rPr>
          <w:sz w:val="24"/>
          <w:szCs w:val="24"/>
        </w:rPr>
      </w:pPr>
      <w:r w:rsidDel="00000000" w:rsidR="00000000" w:rsidRPr="00000000">
        <w:rPr>
          <w:sz w:val="24"/>
          <w:szCs w:val="24"/>
        </w:rPr>
        <w:drawing>
          <wp:inline distB="114300" distT="114300" distL="114300" distR="114300">
            <wp:extent cx="2495190" cy="3338513"/>
            <wp:effectExtent b="0" l="0" r="0" t="0"/>
            <wp:docPr id="4"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2495190" cy="3338513"/>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rPr>
          <w:i w:val="1"/>
          <w:sz w:val="24"/>
          <w:szCs w:val="24"/>
        </w:rPr>
      </w:pPr>
      <w:r w:rsidDel="00000000" w:rsidR="00000000" w:rsidRPr="00000000">
        <w:rPr>
          <w:i w:val="1"/>
          <w:sz w:val="24"/>
          <w:szCs w:val="24"/>
          <w:rtl w:val="0"/>
        </w:rPr>
        <w:t xml:space="preserve">Gerald Grubb celebrates his retirement from law enforcement at the African American Day Parade</w:t>
      </w:r>
    </w:p>
    <w:p w:rsidR="00000000" w:rsidDel="00000000" w:rsidP="00000000" w:rsidRDefault="00000000" w:rsidRPr="00000000" w14:paraId="00000022">
      <w:pPr>
        <w:rPr>
          <w:i w:val="1"/>
          <w:sz w:val="24"/>
          <w:szCs w:val="24"/>
        </w:rPr>
      </w:pPr>
      <w:r w:rsidDel="00000000" w:rsidR="00000000" w:rsidRPr="00000000">
        <w:rPr>
          <w:i w:val="1"/>
          <w:sz w:val="24"/>
          <w:szCs w:val="24"/>
        </w:rPr>
        <w:drawing>
          <wp:inline distB="114300" distT="114300" distL="114300" distR="114300">
            <wp:extent cx="2483313" cy="3305491"/>
            <wp:effectExtent b="0" l="0" r="0" t="0"/>
            <wp:docPr id="3"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2483313" cy="3305491"/>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rPr>
          <w:i w:val="1"/>
          <w:sz w:val="24"/>
          <w:szCs w:val="24"/>
        </w:rPr>
      </w:pPr>
      <w:r w:rsidDel="00000000" w:rsidR="00000000" w:rsidRPr="00000000">
        <w:rPr>
          <w:i w:val="1"/>
          <w:sz w:val="24"/>
          <w:szCs w:val="24"/>
          <w:rtl w:val="0"/>
        </w:rPr>
        <w:t xml:space="preserve">Ivan Smith holds up a ‘Kamala Harris 2024’ t-shirt.</w:t>
      </w:r>
    </w:p>
    <w:p w:rsidR="00000000" w:rsidDel="00000000" w:rsidP="00000000" w:rsidRDefault="00000000" w:rsidRPr="00000000" w14:paraId="00000024">
      <w:pPr>
        <w:rPr>
          <w:sz w:val="24"/>
          <w:szCs w:val="24"/>
        </w:rPr>
      </w:pPr>
      <w:r w:rsidDel="00000000" w:rsidR="00000000" w:rsidRPr="00000000">
        <w:rPr>
          <w:rtl w:val="0"/>
        </w:rPr>
      </w:r>
    </w:p>
    <w:p w:rsidR="00000000" w:rsidDel="00000000" w:rsidP="00000000" w:rsidRDefault="00000000" w:rsidRPr="00000000" w14:paraId="00000025">
      <w:pPr>
        <w:rPr>
          <w:sz w:val="24"/>
          <w:szCs w:val="24"/>
        </w:rPr>
      </w:pPr>
      <w:r w:rsidDel="00000000" w:rsidR="00000000" w:rsidRPr="00000000">
        <w:rPr>
          <w:sz w:val="24"/>
          <w:szCs w:val="24"/>
          <w:rtl w:val="0"/>
        </w:rPr>
        <w:t xml:space="preserve">Unity among the community for past and future generations weighed on the mind of some parade-goers. Ivan Smith, 62, worries about young people’s lack of participation at the polls. “A lot of the younger kids don’t understand what our people went through just to have the ability to vote. They have no idea, they need to be more educated about that. I talk to a lot of young people, ‘I’m not going to vote, my vote doesn’t mean anything,’” he said.</w:t>
      </w:r>
    </w:p>
    <w:p w:rsidR="00000000" w:rsidDel="00000000" w:rsidP="00000000" w:rsidRDefault="00000000" w:rsidRPr="00000000" w14:paraId="00000026">
      <w:pPr>
        <w:rPr>
          <w:sz w:val="24"/>
          <w:szCs w:val="24"/>
        </w:rPr>
      </w:pPr>
      <w:r w:rsidDel="00000000" w:rsidR="00000000" w:rsidRPr="00000000">
        <w:rPr>
          <w:rtl w:val="0"/>
        </w:rPr>
      </w:r>
    </w:p>
    <w:p w:rsidR="00000000" w:rsidDel="00000000" w:rsidP="00000000" w:rsidRDefault="00000000" w:rsidRPr="00000000" w14:paraId="00000027">
      <w:pPr>
        <w:rPr>
          <w:sz w:val="24"/>
          <w:szCs w:val="24"/>
        </w:rPr>
      </w:pPr>
      <w:r w:rsidDel="00000000" w:rsidR="00000000" w:rsidRPr="00000000">
        <w:rPr>
          <w:rtl w:val="0"/>
        </w:rPr>
      </w:r>
    </w:p>
    <w:p w:rsidR="00000000" w:rsidDel="00000000" w:rsidP="00000000" w:rsidRDefault="00000000" w:rsidRPr="00000000" w14:paraId="00000028">
      <w:pPr>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9">
      <w:pPr>
        <w:rPr>
          <w:sz w:val="24"/>
          <w:szCs w:val="24"/>
        </w:rPr>
      </w:pPr>
      <w:r w:rsidDel="00000000" w:rsidR="00000000" w:rsidRPr="00000000">
        <w:rPr>
          <w:sz w:val="24"/>
          <w:szCs w:val="24"/>
          <w:rtl w:val="0"/>
        </w:rPr>
        <w:t xml:space="preserve">Source Links</w:t>
      </w:r>
    </w:p>
    <w:p w:rsidR="00000000" w:rsidDel="00000000" w:rsidP="00000000" w:rsidRDefault="00000000" w:rsidRPr="00000000" w14:paraId="0000002A">
      <w:pPr>
        <w:rPr>
          <w:sz w:val="24"/>
          <w:szCs w:val="24"/>
        </w:rPr>
      </w:pPr>
      <w:r w:rsidDel="00000000" w:rsidR="00000000" w:rsidRPr="00000000">
        <w:rPr>
          <w:rtl w:val="0"/>
        </w:rPr>
      </w:r>
    </w:p>
    <w:p w:rsidR="00000000" w:rsidDel="00000000" w:rsidP="00000000" w:rsidRDefault="00000000" w:rsidRPr="00000000" w14:paraId="0000002B">
      <w:pPr>
        <w:rPr>
          <w:sz w:val="24"/>
          <w:szCs w:val="24"/>
        </w:rPr>
      </w:pPr>
      <w:hyperlink r:id="rId10">
        <w:r w:rsidDel="00000000" w:rsidR="00000000" w:rsidRPr="00000000">
          <w:rPr>
            <w:color w:val="1155cc"/>
            <w:sz w:val="24"/>
            <w:szCs w:val="24"/>
            <w:u w:val="single"/>
            <w:rtl w:val="0"/>
          </w:rPr>
          <w:t xml:space="preserve">https://africanamericandayparade.org/#home</w:t>
        </w:r>
      </w:hyperlink>
      <w:r w:rsidDel="00000000" w:rsidR="00000000" w:rsidRPr="00000000">
        <w:rPr>
          <w:sz w:val="24"/>
          <w:szCs w:val="24"/>
          <w:rtl w:val="0"/>
        </w:rPr>
        <w:t xml:space="preserve"> </w:t>
      </w:r>
    </w:p>
    <w:p w:rsidR="00000000" w:rsidDel="00000000" w:rsidP="00000000" w:rsidRDefault="00000000" w:rsidRPr="00000000" w14:paraId="0000002C">
      <w:pPr>
        <w:rPr>
          <w:sz w:val="24"/>
          <w:szCs w:val="24"/>
        </w:rPr>
      </w:pPr>
      <w:hyperlink r:id="rId11">
        <w:r w:rsidDel="00000000" w:rsidR="00000000" w:rsidRPr="00000000">
          <w:rPr>
            <w:color w:val="1155cc"/>
            <w:sz w:val="24"/>
            <w:szCs w:val="24"/>
            <w:u w:val="single"/>
            <w:rtl w:val="0"/>
          </w:rPr>
          <w:t xml:space="preserve">https://abc7ny.com/post/african-american-day-parade-2024-when-route-how-watch-nycs-55th-annual-celebration/15278012/</w:t>
        </w:r>
      </w:hyperlink>
      <w:r w:rsidDel="00000000" w:rsidR="00000000" w:rsidRPr="00000000">
        <w:rPr>
          <w:rtl w:val="0"/>
        </w:rPr>
      </w:r>
    </w:p>
    <w:p w:rsidR="00000000" w:rsidDel="00000000" w:rsidP="00000000" w:rsidRDefault="00000000" w:rsidRPr="00000000" w14:paraId="0000002D">
      <w:pPr>
        <w:rPr>
          <w:sz w:val="30"/>
          <w:szCs w:val="30"/>
        </w:rPr>
      </w:pPr>
      <w:hyperlink r:id="rId12">
        <w:r w:rsidDel="00000000" w:rsidR="00000000" w:rsidRPr="00000000">
          <w:rPr>
            <w:color w:val="1155cc"/>
            <w:sz w:val="24"/>
            <w:szCs w:val="24"/>
            <w:u w:val="single"/>
            <w:rtl w:val="0"/>
          </w:rPr>
          <w:t xml:space="preserve">https://www.pewresearch.org/short-reads/2024/01/10/key-facts-about-black-eligible-voters-in-2024/</w:t>
        </w:r>
      </w:hyperlink>
      <w:r w:rsidDel="00000000" w:rsidR="00000000" w:rsidRPr="00000000">
        <w:rPr>
          <w:rtl w:val="0"/>
        </w:rPr>
      </w:r>
    </w:p>
    <w:p w:rsidR="00000000" w:rsidDel="00000000" w:rsidP="00000000" w:rsidRDefault="00000000" w:rsidRPr="00000000" w14:paraId="0000002E">
      <w:pPr>
        <w:rPr>
          <w:sz w:val="24"/>
          <w:szCs w:val="24"/>
        </w:rPr>
      </w:pPr>
      <w:r w:rsidDel="00000000" w:rsidR="00000000" w:rsidRPr="00000000">
        <w:rPr>
          <w:rtl w:val="0"/>
        </w:rPr>
      </w:r>
    </w:p>
    <w:p w:rsidR="00000000" w:rsidDel="00000000" w:rsidP="00000000" w:rsidRDefault="00000000" w:rsidRPr="00000000" w14:paraId="0000002F">
      <w:pPr>
        <w:rPr>
          <w:sz w:val="24"/>
          <w:szCs w:val="24"/>
        </w:rPr>
      </w:pPr>
      <w:r w:rsidDel="00000000" w:rsidR="00000000" w:rsidRPr="00000000">
        <w:rPr>
          <w:sz w:val="24"/>
          <w:szCs w:val="24"/>
          <w:rtl w:val="0"/>
        </w:rPr>
        <w:t xml:space="preserve">Social Media Post </w:t>
      </w:r>
    </w:p>
    <w:p w:rsidR="00000000" w:rsidDel="00000000" w:rsidP="00000000" w:rsidRDefault="00000000" w:rsidRPr="00000000" w14:paraId="00000030">
      <w:pPr>
        <w:rPr>
          <w:sz w:val="24"/>
          <w:szCs w:val="24"/>
        </w:rPr>
      </w:pPr>
      <w:r w:rsidDel="00000000" w:rsidR="00000000" w:rsidRPr="00000000">
        <w:rPr>
          <w:sz w:val="24"/>
          <w:szCs w:val="24"/>
          <w:rtl w:val="0"/>
        </w:rPr>
        <w:t xml:space="preserve">The 55th annual African American Day Parade kicked off in Harlem, honoring political leaders within the African American community and serving as a reminder to vote. Read more here: </w:t>
      </w:r>
      <w:r w:rsidDel="00000000" w:rsidR="00000000" w:rsidRPr="00000000">
        <w:rPr>
          <w:sz w:val="24"/>
          <w:szCs w:val="24"/>
          <w:rtl w:val="0"/>
        </w:rPr>
        <w:t xml:space="preserve">https://mystory.mystory.com</w:t>
      </w:r>
      <w:r w:rsidDel="00000000" w:rsidR="00000000" w:rsidRPr="00000000">
        <w:rPr>
          <w:sz w:val="24"/>
          <w:szCs w:val="24"/>
          <w:rtl w:val="0"/>
        </w:rPr>
        <w:t xml:space="preserve"> </w:t>
      </w:r>
    </w:p>
    <w:p w:rsidR="00000000" w:rsidDel="00000000" w:rsidP="00000000" w:rsidRDefault="00000000" w:rsidRPr="00000000" w14:paraId="00000031">
      <w:pPr>
        <w:rPr>
          <w:sz w:val="24"/>
          <w:szCs w:val="24"/>
        </w:rPr>
      </w:pPr>
      <w:r w:rsidDel="00000000" w:rsidR="00000000" w:rsidRPr="00000000">
        <w:rPr>
          <w:rtl w:val="0"/>
        </w:rPr>
      </w:r>
    </w:p>
    <w:p w:rsidR="00000000" w:rsidDel="00000000" w:rsidP="00000000" w:rsidRDefault="00000000" w:rsidRPr="00000000" w14:paraId="00000032">
      <w:pPr>
        <w:rPr>
          <w:sz w:val="24"/>
          <w:szCs w:val="24"/>
        </w:rPr>
      </w:pPr>
      <w:r w:rsidDel="00000000" w:rsidR="00000000" w:rsidRPr="00000000">
        <w:rPr>
          <w:sz w:val="24"/>
          <w:szCs w:val="24"/>
          <w:rtl w:val="0"/>
        </w:rPr>
        <w:t xml:space="preserve">Source List </w:t>
      </w:r>
    </w:p>
    <w:p w:rsidR="00000000" w:rsidDel="00000000" w:rsidP="00000000" w:rsidRDefault="00000000" w:rsidRPr="00000000" w14:paraId="00000033">
      <w:pPr>
        <w:rPr>
          <w:sz w:val="24"/>
          <w:szCs w:val="24"/>
        </w:rPr>
      </w:pPr>
      <w:r w:rsidDel="00000000" w:rsidR="00000000" w:rsidRPr="00000000">
        <w:rPr>
          <w:rtl w:val="0"/>
        </w:rPr>
      </w:r>
    </w:p>
    <w:p w:rsidR="00000000" w:rsidDel="00000000" w:rsidP="00000000" w:rsidRDefault="00000000" w:rsidRPr="00000000" w14:paraId="00000034">
      <w:pPr>
        <w:rPr>
          <w:sz w:val="24"/>
          <w:szCs w:val="24"/>
        </w:rPr>
      </w:pPr>
      <w:r w:rsidDel="00000000" w:rsidR="00000000" w:rsidRPr="00000000">
        <w:rPr>
          <w:sz w:val="24"/>
          <w:szCs w:val="24"/>
          <w:rtl w:val="0"/>
        </w:rPr>
        <w:t xml:space="preserve">Andrea Nugent - (347) 225-3325</w:t>
      </w:r>
    </w:p>
    <w:p w:rsidR="00000000" w:rsidDel="00000000" w:rsidP="00000000" w:rsidRDefault="00000000" w:rsidRPr="00000000" w14:paraId="00000035">
      <w:pPr>
        <w:rPr>
          <w:sz w:val="24"/>
          <w:szCs w:val="24"/>
        </w:rPr>
      </w:pPr>
      <w:r w:rsidDel="00000000" w:rsidR="00000000" w:rsidRPr="00000000">
        <w:rPr>
          <w:sz w:val="24"/>
          <w:szCs w:val="24"/>
          <w:rtl w:val="0"/>
        </w:rPr>
        <w:t xml:space="preserve">Gerald Grubb, Brooklyn, (917) 848-1398</w:t>
      </w:r>
    </w:p>
    <w:p w:rsidR="00000000" w:rsidDel="00000000" w:rsidP="00000000" w:rsidRDefault="00000000" w:rsidRPr="00000000" w14:paraId="00000036">
      <w:pPr>
        <w:rPr>
          <w:sz w:val="24"/>
          <w:szCs w:val="24"/>
        </w:rPr>
      </w:pPr>
      <w:r w:rsidDel="00000000" w:rsidR="00000000" w:rsidRPr="00000000">
        <w:rPr>
          <w:sz w:val="24"/>
          <w:szCs w:val="24"/>
          <w:rtl w:val="0"/>
        </w:rPr>
        <w:t xml:space="preserve">Kyle Jackson, 27, Harlem, (631) 626-4712</w:t>
      </w:r>
    </w:p>
    <w:p w:rsidR="00000000" w:rsidDel="00000000" w:rsidP="00000000" w:rsidRDefault="00000000" w:rsidRPr="00000000" w14:paraId="00000037">
      <w:pPr>
        <w:rPr>
          <w:sz w:val="24"/>
          <w:szCs w:val="24"/>
        </w:rPr>
      </w:pPr>
      <w:r w:rsidDel="00000000" w:rsidR="00000000" w:rsidRPr="00000000">
        <w:rPr>
          <w:sz w:val="24"/>
          <w:szCs w:val="24"/>
          <w:rtl w:val="0"/>
        </w:rPr>
        <w:t xml:space="preserve">Ivan Smith, 62, </w:t>
      </w:r>
      <w:hyperlink r:id="rId13">
        <w:r w:rsidDel="00000000" w:rsidR="00000000" w:rsidRPr="00000000">
          <w:rPr>
            <w:color w:val="1155cc"/>
            <w:sz w:val="24"/>
            <w:szCs w:val="24"/>
            <w:u w:val="single"/>
            <w:rtl w:val="0"/>
          </w:rPr>
          <w:t xml:space="preserve">dsincu@gmail.com</w:t>
        </w:r>
      </w:hyperlink>
      <w:r w:rsidDel="00000000" w:rsidR="00000000" w:rsidRPr="00000000">
        <w:rPr>
          <w:sz w:val="24"/>
          <w:szCs w:val="24"/>
          <w:rtl w:val="0"/>
        </w:rPr>
        <w:t xml:space="preserve"> </w:t>
      </w:r>
    </w:p>
    <w:p w:rsidR="00000000" w:rsidDel="00000000" w:rsidP="00000000" w:rsidRDefault="00000000" w:rsidRPr="00000000" w14:paraId="00000038">
      <w:pPr>
        <w:rPr>
          <w:sz w:val="24"/>
          <w:szCs w:val="24"/>
        </w:rPr>
      </w:pPr>
      <w:r w:rsidDel="00000000" w:rsidR="00000000" w:rsidRPr="00000000">
        <w:rPr>
          <w:rtl w:val="0"/>
        </w:rPr>
      </w:r>
    </w:p>
    <w:p w:rsidR="00000000" w:rsidDel="00000000" w:rsidP="00000000" w:rsidRDefault="00000000" w:rsidRPr="00000000" w14:paraId="00000039">
      <w:pPr>
        <w:rPr>
          <w:sz w:val="24"/>
          <w:szCs w:val="24"/>
        </w:rPr>
      </w:pPr>
      <w:r w:rsidDel="00000000" w:rsidR="00000000" w:rsidRPr="00000000">
        <w:rPr>
          <w:rtl w:val="0"/>
        </w:rPr>
      </w:r>
    </w:p>
    <w:p w:rsidR="00000000" w:rsidDel="00000000" w:rsidP="00000000" w:rsidRDefault="00000000" w:rsidRPr="00000000" w14:paraId="0000003A">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abc7ny.com/post/african-american-day-parade-2024-when-route-how-watch-nycs-55th-annual-celebration/15278012/" TargetMode="External"/><Relationship Id="rId10" Type="http://schemas.openxmlformats.org/officeDocument/2006/relationships/hyperlink" Target="https://africanamericandayparade.org/#home" TargetMode="External"/><Relationship Id="rId13" Type="http://schemas.openxmlformats.org/officeDocument/2006/relationships/hyperlink" Target="mailto:dsincu@gmail.com" TargetMode="External"/><Relationship Id="rId12" Type="http://schemas.openxmlformats.org/officeDocument/2006/relationships/hyperlink" Target="https://www.pewresearch.org/short-reads/2024/01/10/key-facts-about-black-eligible-voters-in-2024/"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4.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